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8D7FE" w14:textId="52DA51F5" w:rsidR="00264C1D" w:rsidRDefault="00F83BAF" w:rsidP="00264C1D">
      <w:pPr>
        <w:pStyle w:val="NoSpacing"/>
        <w:rPr>
          <w:rFonts w:ascii="Arial" w:hAnsi="Arial" w:cs="Arial"/>
        </w:rPr>
      </w:pPr>
      <w:bookmarkStart w:id="0" w:name="_Hlk71623647"/>
      <w:r w:rsidRPr="00F83BAF">
        <w:rPr>
          <w:rFonts w:ascii="Arial" w:hAnsi="Arial" w:cs="Arial"/>
        </w:rPr>
        <w:t xml:space="preserve">PEDIATRIC PSYCHOLOGIST POSITION, </w:t>
      </w:r>
      <w:r w:rsidR="00264C1D">
        <w:rPr>
          <w:rFonts w:ascii="Arial" w:hAnsi="Arial" w:cs="Arial"/>
        </w:rPr>
        <w:t>HEART FAILURE, CARDIOMYOPATHY AND HEART TRANSPLANT PROGRAM, SEATTLE CHILDREN’S HOSPITAL/UNIVERSITY OF WASHINGTON</w:t>
      </w:r>
    </w:p>
    <w:p w14:paraId="42090485" w14:textId="77777777" w:rsidR="00264C1D" w:rsidRDefault="00264C1D" w:rsidP="00264C1D">
      <w:pPr>
        <w:pStyle w:val="NoSpacing"/>
        <w:rPr>
          <w:rFonts w:ascii="Arial" w:hAnsi="Arial" w:cs="Arial"/>
        </w:rPr>
      </w:pPr>
    </w:p>
    <w:p w14:paraId="419B006A" w14:textId="663B12AC" w:rsidR="00264C1D" w:rsidRPr="00264C1D" w:rsidRDefault="00264C1D" w:rsidP="00264C1D">
      <w:pPr>
        <w:pStyle w:val="NoSpacing"/>
        <w:rPr>
          <w:rFonts w:ascii="Arial" w:hAnsi="Arial" w:cs="Arial"/>
        </w:rPr>
      </w:pPr>
      <w:r w:rsidRPr="00264C1D">
        <w:rPr>
          <w:rFonts w:ascii="Arial" w:hAnsi="Arial" w:cs="Arial"/>
        </w:rPr>
        <w:t xml:space="preserve">The Department of Psychiatry and Behavioral Sciences in the School of Medicine at the University of Washington is seeking to hire a full-time academic psychology position, which will be based at Seattle Children’s Hospital (SCH). The position will be for an Associate or Assistant Professor without tenure due to funding (WOT) level in either the clinician teacher or faculty scientist pathways. Salary will be commensurate with experience. The appointment will be in the University of Washington’s Department of Child Psychiatry and Behavioral Sciences, Division of Child Psychiatry Medicine, with a joint appointment in the Department of Pediatrics. The position is a full-time, 12-month service period [July 1- June 30] appointment. We anticipate a start date on or around October </w:t>
      </w:r>
      <w:r>
        <w:rPr>
          <w:rFonts w:ascii="Arial" w:hAnsi="Arial" w:cs="Arial"/>
        </w:rPr>
        <w:t>4</w:t>
      </w:r>
      <w:r w:rsidRPr="00264C1D">
        <w:rPr>
          <w:rFonts w:ascii="Arial" w:hAnsi="Arial" w:cs="Arial"/>
        </w:rPr>
        <w:t>, 2021.</w:t>
      </w:r>
    </w:p>
    <w:p w14:paraId="726BB227" w14:textId="77777777" w:rsidR="00264C1D" w:rsidRPr="00264C1D" w:rsidRDefault="00264C1D" w:rsidP="00264C1D">
      <w:pPr>
        <w:pStyle w:val="NoSpacing"/>
        <w:rPr>
          <w:rFonts w:ascii="Arial" w:hAnsi="Arial" w:cs="Arial"/>
        </w:rPr>
      </w:pPr>
    </w:p>
    <w:p w14:paraId="289E8598" w14:textId="77777777" w:rsidR="00264C1D" w:rsidRPr="00264C1D" w:rsidRDefault="00264C1D" w:rsidP="00264C1D">
      <w:pPr>
        <w:pStyle w:val="NoSpacing"/>
        <w:rPr>
          <w:rFonts w:ascii="Arial" w:hAnsi="Arial" w:cs="Arial"/>
        </w:rPr>
      </w:pPr>
      <w:r w:rsidRPr="00264C1D">
        <w:rPr>
          <w:rFonts w:ascii="Arial" w:hAnsi="Arial" w:cs="Arial"/>
        </w:rPr>
        <w:t>We are seeking a full-time pediatric psychologist to serve as the embedded psychologist within the Heart Failure, Cardiomyopathy and Heart Transplant Program at Seattle Children’s Hospital. The Heart Failure, Cardiomyopathy and Heart Transplant program is one of the largest in the world. It follows over 350 heart failure and 150 post-transplant patients from the Greater Pacific Northwest and performs around 20 transplants per year. The program also offers durable mechanical circulatory support. It has a dedicated staff of 6 cardiologists, 7 nurse coordinators, 1 data coordinator, 1 social worker, 4 cardiothoracic surgeons, a program coordinator in addition to the embedded psychologist. Numerous subspecialty ancillary staff from pharmacy, nutrition and intensive care are also tightly woven into the operation of the program.</w:t>
      </w:r>
    </w:p>
    <w:p w14:paraId="6477E2C5" w14:textId="77777777" w:rsidR="00264C1D" w:rsidRPr="00264C1D" w:rsidRDefault="00264C1D" w:rsidP="00264C1D">
      <w:pPr>
        <w:pStyle w:val="NoSpacing"/>
        <w:rPr>
          <w:rFonts w:ascii="Arial" w:hAnsi="Arial" w:cs="Arial"/>
        </w:rPr>
      </w:pPr>
    </w:p>
    <w:p w14:paraId="66439580" w14:textId="77777777" w:rsidR="00264C1D" w:rsidRPr="00264C1D" w:rsidRDefault="00264C1D" w:rsidP="00264C1D">
      <w:pPr>
        <w:pStyle w:val="NoSpacing"/>
        <w:rPr>
          <w:rFonts w:ascii="Arial" w:hAnsi="Arial" w:cs="Arial"/>
        </w:rPr>
      </w:pPr>
      <w:r w:rsidRPr="00264C1D">
        <w:rPr>
          <w:rFonts w:ascii="Arial" w:hAnsi="Arial" w:cs="Arial"/>
        </w:rPr>
        <w:t xml:space="preserve">The pediatric psychologist will assume responsibilities for overseeing and providing services to Seattle Children’s population of pre- and post-heart transplant patients and their families, assuring that heart transplant patients and their families are receiving optimal developmental, academic, emotional and social interventions and care, within a developmental and family-oriented context. Included in these services are pre-transplant evaluations done in conjunction with Social Work, and annual psycho-social re-evaluations. Both include collection of standardized data on developmental and psychosocial functioning and quality of life from patients and parents. The pediatric psychologist is responsible for helping arrange pre-transplant and routine, periodic, post-transplant neuropsychological evaluations of the patients, and for liaison with schools and rehabilitation providers so that developmental and academic needs are met. Most importantly, working closely within the Heart Transplant Team, the pediatric psychologist will deliver needed psychosocial interventions to patients and families, including health and behavior interventions, either personally on both an inpatient and outpatient basis, or by helping families access appropriate care both within our system and in their communities. </w:t>
      </w:r>
    </w:p>
    <w:p w14:paraId="49CB4BF5" w14:textId="77777777" w:rsidR="00264C1D" w:rsidRPr="00264C1D" w:rsidRDefault="00264C1D" w:rsidP="00264C1D">
      <w:pPr>
        <w:pStyle w:val="NoSpacing"/>
        <w:rPr>
          <w:rFonts w:ascii="Arial" w:hAnsi="Arial" w:cs="Arial"/>
        </w:rPr>
      </w:pPr>
    </w:p>
    <w:p w14:paraId="172DC488" w14:textId="77777777" w:rsidR="00264C1D" w:rsidRPr="00264C1D" w:rsidRDefault="00264C1D" w:rsidP="00264C1D">
      <w:pPr>
        <w:pStyle w:val="NoSpacing"/>
        <w:rPr>
          <w:rFonts w:ascii="Arial" w:hAnsi="Arial" w:cs="Arial"/>
        </w:rPr>
      </w:pPr>
      <w:r w:rsidRPr="00264C1D">
        <w:rPr>
          <w:rFonts w:ascii="Arial" w:hAnsi="Arial" w:cs="Arial"/>
        </w:rPr>
        <w:t>While this position is primarily clinical in nature, the ideal candidate would be someone who can either bring ongoing funded research activities to Seattle Children’s, or begin to build an active clinical-oriented research program (research activities would not exceed 0.2-0.3 FTE); modest start-up support is available depending on applicant’s qualifications. There are also opportunities for collaborating with pediatric psychologists in our other medical programs around training and cross-specialty interventions. In addition, the pediatric psychologist would participate in family and community-oriented education, and collaborate in program development, including programs to support transitioning to adult care. There will also be opportunities to participate in our University of Washington APA-accredited psychology internship program.</w:t>
      </w:r>
    </w:p>
    <w:p w14:paraId="51D956AB" w14:textId="77777777" w:rsidR="00264C1D" w:rsidRPr="00264C1D" w:rsidRDefault="00264C1D" w:rsidP="00264C1D">
      <w:pPr>
        <w:pStyle w:val="NoSpacing"/>
        <w:rPr>
          <w:rFonts w:ascii="Arial" w:hAnsi="Arial" w:cs="Arial"/>
        </w:rPr>
      </w:pPr>
    </w:p>
    <w:p w14:paraId="19DEBFFB" w14:textId="0C108F6F" w:rsidR="00264C1D" w:rsidRPr="00264C1D" w:rsidRDefault="00264C1D" w:rsidP="00264C1D">
      <w:pPr>
        <w:pStyle w:val="NoSpacing"/>
        <w:rPr>
          <w:rFonts w:ascii="Arial" w:hAnsi="Arial" w:cs="Arial"/>
        </w:rPr>
      </w:pPr>
      <w:r w:rsidRPr="00264C1D">
        <w:rPr>
          <w:rFonts w:ascii="Arial" w:hAnsi="Arial" w:cs="Arial"/>
        </w:rPr>
        <w:lastRenderedPageBreak/>
        <w:t xml:space="preserve">Qualifications should include: a Ph.D. in clinical psychology from an APA-accredited doctoral program with strong training in clinical pediatric and child/adolescent psychology; completion of an APA-accredited pediatric or clinical psychology internship; completion of a post-doctoral fellowship in pediatric psychology or </w:t>
      </w:r>
      <w:r>
        <w:rPr>
          <w:rFonts w:ascii="Arial" w:hAnsi="Arial" w:cs="Arial"/>
        </w:rPr>
        <w:t xml:space="preserve">child </w:t>
      </w:r>
      <w:r w:rsidRPr="00264C1D">
        <w:rPr>
          <w:rFonts w:ascii="Arial" w:hAnsi="Arial" w:cs="Arial"/>
        </w:rPr>
        <w:t xml:space="preserve">clinical psychology with a major focus on pediatric psychology; and licensure eligibility in Washington State. The expectation is that the pediatric psychologist will also achieve licensure in the surrounding states we serve. </w:t>
      </w:r>
    </w:p>
    <w:p w14:paraId="1177BC34" w14:textId="77777777" w:rsidR="00264C1D" w:rsidRPr="00264C1D" w:rsidRDefault="00264C1D" w:rsidP="00264C1D">
      <w:pPr>
        <w:pStyle w:val="NoSpacing"/>
        <w:rPr>
          <w:rFonts w:ascii="Arial" w:hAnsi="Arial" w:cs="Arial"/>
        </w:rPr>
      </w:pPr>
    </w:p>
    <w:p w14:paraId="397BDD53" w14:textId="77777777" w:rsidR="00264C1D" w:rsidRPr="00264C1D" w:rsidRDefault="00264C1D" w:rsidP="00264C1D">
      <w:pPr>
        <w:pStyle w:val="NoSpacing"/>
        <w:rPr>
          <w:rFonts w:ascii="Arial" w:hAnsi="Arial" w:cs="Arial"/>
        </w:rPr>
      </w:pPr>
      <w:r w:rsidRPr="00264C1D">
        <w:rPr>
          <w:rFonts w:ascii="Arial" w:hAnsi="Arial" w:cs="Arial"/>
        </w:rPr>
        <w:t>We are looking for a psychologist with a wide range of relevant clinical skills, experience within inpatient medical units and medical outpatient clinics, expertise in working with a multi-disciplinary medical care team, and knowledge and experience with the heart transplant population (or other transplant or heart populations). We are hoping for someone with the vision and initiative to build the program into a national model of population-based transplant care.</w:t>
      </w:r>
    </w:p>
    <w:p w14:paraId="5FE68919" w14:textId="77777777" w:rsidR="00264C1D" w:rsidRPr="00264C1D" w:rsidRDefault="00264C1D" w:rsidP="00264C1D">
      <w:pPr>
        <w:pStyle w:val="NoSpacing"/>
        <w:rPr>
          <w:rFonts w:ascii="Arial" w:hAnsi="Arial" w:cs="Arial"/>
        </w:rPr>
      </w:pPr>
    </w:p>
    <w:p w14:paraId="2196E2BD" w14:textId="4C1548B5" w:rsidR="00264C1D" w:rsidRPr="00264C1D" w:rsidRDefault="00264C1D" w:rsidP="00264C1D">
      <w:pPr>
        <w:pStyle w:val="NoSpacing"/>
        <w:rPr>
          <w:rFonts w:ascii="Arial" w:hAnsi="Arial" w:cs="Arial"/>
        </w:rPr>
      </w:pPr>
      <w:r w:rsidRPr="00264C1D">
        <w:rPr>
          <w:rFonts w:ascii="Arial" w:hAnsi="Arial" w:cs="Arial"/>
        </w:rPr>
        <w:t xml:space="preserve">The Department of Psychiatry and Behavioral Sciences is an integral component of the UW School of Medicine and it shares UW Medicine’s Mission to ‘Improve the Health of the Public.’ We strive to accomplish this by providing the best care we can today, conducting research to develop better treatments for tomorrow, and inspiring and training the next generation of healthcare professionals for the Pacific Northwest. Our core values include openness, transparency, integrity, engagement, collaboration, and mutual respect. We embrace and value diversity in </w:t>
      </w:r>
      <w:proofErr w:type="gramStart"/>
      <w:r w:rsidRPr="00264C1D">
        <w:rPr>
          <w:rFonts w:ascii="Arial" w:hAnsi="Arial" w:cs="Arial"/>
        </w:rPr>
        <w:t>all of</w:t>
      </w:r>
      <w:proofErr w:type="gramEnd"/>
      <w:r w:rsidRPr="00264C1D">
        <w:rPr>
          <w:rFonts w:ascii="Arial" w:hAnsi="Arial" w:cs="Arial"/>
        </w:rPr>
        <w:t xml:space="preserve"> its aspects. The department is the third largest department within the School of Medicine and has a $78 M operating budget. Department faculty members provide clinical services and teach at health care facilities in the Puget</w:t>
      </w:r>
      <w:r>
        <w:rPr>
          <w:rFonts w:ascii="Arial" w:hAnsi="Arial" w:cs="Arial"/>
        </w:rPr>
        <w:t xml:space="preserve"> </w:t>
      </w:r>
      <w:r w:rsidRPr="00264C1D">
        <w:rPr>
          <w:rFonts w:ascii="Arial" w:hAnsi="Arial" w:cs="Arial"/>
        </w:rPr>
        <w:t>Sound area and at several rural locations in the WWAMI region (Washington, Wyoming, Alaska, Montana, and Idaho). The department also has a robust research portfolio nearly $35 M annually in sponsored projects. Educational programs include a nationally renowned scientist-practitioner psychology internship program and post-doctoral clinical and research fellowships, a required medical student clerkship for 240 medical students per year at 30 sites across the WWAMI region, a nationally competitive psychiatry residency with more than 70 psychiatry residents in Seattle and in two regional residency tracks in Idaho and Montana, and subspecialty fellowships in addiction, child and adolescent, consultation-liaison, and geriatric psychiatry</w:t>
      </w:r>
    </w:p>
    <w:p w14:paraId="34852FCC" w14:textId="77777777" w:rsidR="00264C1D" w:rsidRPr="00264C1D" w:rsidRDefault="00264C1D" w:rsidP="00264C1D">
      <w:pPr>
        <w:pStyle w:val="NoSpacing"/>
        <w:rPr>
          <w:rFonts w:ascii="Arial" w:hAnsi="Arial" w:cs="Arial"/>
        </w:rPr>
      </w:pPr>
    </w:p>
    <w:p w14:paraId="7487755B" w14:textId="77777777" w:rsidR="00264C1D" w:rsidRPr="00264C1D" w:rsidRDefault="00264C1D" w:rsidP="00264C1D">
      <w:pPr>
        <w:pStyle w:val="NoSpacing"/>
        <w:rPr>
          <w:rFonts w:ascii="Arial" w:hAnsi="Arial" w:cs="Arial"/>
        </w:rPr>
      </w:pPr>
      <w:r w:rsidRPr="00264C1D">
        <w:rPr>
          <w:rFonts w:ascii="Arial" w:hAnsi="Arial" w:cs="Arial"/>
        </w:rPr>
        <w:t xml:space="preserve">Seattle Children’s provides a wide continuum of programming for children in the Pacific Northwest that that address community-based care and prevention. Child and Adolescent Psychiatry and Behavioral Health is a focus program at SCH and receives extraordinary support for its important role in the Northwest. All University of Washington faculty engage in teaching, </w:t>
      </w:r>
      <w:proofErr w:type="gramStart"/>
      <w:r w:rsidRPr="00264C1D">
        <w:rPr>
          <w:rFonts w:ascii="Arial" w:hAnsi="Arial" w:cs="Arial"/>
        </w:rPr>
        <w:t>research</w:t>
      </w:r>
      <w:proofErr w:type="gramEnd"/>
      <w:r w:rsidRPr="00264C1D">
        <w:rPr>
          <w:rFonts w:ascii="Arial" w:hAnsi="Arial" w:cs="Arial"/>
        </w:rPr>
        <w:t xml:space="preserve"> and service.</w:t>
      </w:r>
    </w:p>
    <w:p w14:paraId="0BAE1282" w14:textId="77777777" w:rsidR="00264C1D" w:rsidRPr="00264C1D" w:rsidRDefault="00264C1D" w:rsidP="00264C1D">
      <w:pPr>
        <w:pStyle w:val="NoSpacing"/>
        <w:rPr>
          <w:rFonts w:ascii="Arial" w:hAnsi="Arial" w:cs="Arial"/>
        </w:rPr>
      </w:pPr>
    </w:p>
    <w:p w14:paraId="3008AED0" w14:textId="77777777" w:rsidR="00264C1D" w:rsidRPr="00264C1D" w:rsidRDefault="00264C1D" w:rsidP="00264C1D">
      <w:pPr>
        <w:pStyle w:val="NoSpacing"/>
        <w:rPr>
          <w:rFonts w:ascii="Arial" w:hAnsi="Arial" w:cs="Arial"/>
        </w:rPr>
      </w:pPr>
      <w:r w:rsidRPr="00264C1D">
        <w:rPr>
          <w:rFonts w:ascii="Arial" w:hAnsi="Arial" w:cs="Arial"/>
        </w:rPr>
        <w:t>The Department embraces and celebrates diversity in its faculty and trainees across dimensions of gender, sexual orientation, ethnicity, backgrounds, and interests. Applicants are encouraged to describe in their cover letter their experiences with and commitment to diversity and inclusion in their teaching, research, and clinical service.</w:t>
      </w:r>
    </w:p>
    <w:p w14:paraId="58273422" w14:textId="77777777" w:rsidR="00264C1D" w:rsidRPr="00264C1D" w:rsidRDefault="00264C1D" w:rsidP="00264C1D">
      <w:pPr>
        <w:pStyle w:val="NoSpacing"/>
        <w:rPr>
          <w:rFonts w:ascii="Arial" w:hAnsi="Arial" w:cs="Arial"/>
        </w:rPr>
      </w:pPr>
    </w:p>
    <w:p w14:paraId="0FA81C5B" w14:textId="20793DC7" w:rsidR="00264C1D" w:rsidRPr="00264C1D" w:rsidRDefault="00264C1D" w:rsidP="00264C1D">
      <w:pPr>
        <w:pStyle w:val="NoSpacing"/>
        <w:rPr>
          <w:rFonts w:ascii="Arial" w:hAnsi="Arial" w:cs="Arial"/>
        </w:rPr>
      </w:pPr>
      <w:r w:rsidRPr="00264C1D">
        <w:rPr>
          <w:rFonts w:ascii="Arial" w:hAnsi="Arial" w:cs="Arial"/>
        </w:rPr>
        <w:t xml:space="preserve">Please apply </w:t>
      </w:r>
      <w:r>
        <w:rPr>
          <w:rFonts w:ascii="Arial" w:hAnsi="Arial" w:cs="Arial"/>
        </w:rPr>
        <w:t xml:space="preserve">by sending a cover letter and vita to </w:t>
      </w:r>
      <w:hyperlink r:id="rId6" w:history="1">
        <w:r w:rsidRPr="00F83BAF">
          <w:rPr>
            <w:rStyle w:val="Hyperlink"/>
            <w:rFonts w:ascii="Arial" w:hAnsi="Arial" w:cs="Arial"/>
            <w:b/>
            <w:bCs/>
          </w:rPr>
          <w:t>channing.daniel@seattlechildrens.org</w:t>
        </w:r>
      </w:hyperlink>
      <w:r>
        <w:rPr>
          <w:rFonts w:ascii="Arial" w:hAnsi="Arial" w:cs="Arial"/>
        </w:rPr>
        <w:t xml:space="preserve"> </w:t>
      </w:r>
    </w:p>
    <w:p w14:paraId="3F5478F2" w14:textId="6643B2AA" w:rsidR="00264C1D" w:rsidRDefault="00264C1D" w:rsidP="00264C1D">
      <w:pPr>
        <w:pStyle w:val="NoSpacing"/>
        <w:rPr>
          <w:rFonts w:ascii="Arial" w:hAnsi="Arial" w:cs="Arial"/>
        </w:rPr>
      </w:pPr>
    </w:p>
    <w:p w14:paraId="130D8201" w14:textId="77777777" w:rsidR="00264C1D" w:rsidRDefault="00264C1D" w:rsidP="00264C1D">
      <w:pPr>
        <w:pStyle w:val="NoSpacing"/>
        <w:rPr>
          <w:rFonts w:ascii="Arial" w:hAnsi="Arial" w:cs="Arial"/>
        </w:rPr>
      </w:pPr>
    </w:p>
    <w:p w14:paraId="4432AA50" w14:textId="77777777" w:rsidR="00264C1D" w:rsidRDefault="00264C1D" w:rsidP="00264C1D">
      <w:pPr>
        <w:pStyle w:val="NoSpacing"/>
        <w:rPr>
          <w:rFonts w:ascii="Arial" w:hAnsi="Arial" w:cs="Arial"/>
        </w:rPr>
      </w:pPr>
    </w:p>
    <w:p w14:paraId="26B0A3FF" w14:textId="08411797" w:rsidR="00264C1D" w:rsidRPr="00264C1D" w:rsidRDefault="00264C1D" w:rsidP="00264C1D">
      <w:pPr>
        <w:pStyle w:val="NoSpacing"/>
        <w:rPr>
          <w:rFonts w:ascii="Arial" w:hAnsi="Arial" w:cs="Arial"/>
        </w:rPr>
      </w:pPr>
      <w:r w:rsidRPr="00264C1D">
        <w:rPr>
          <w:rFonts w:ascii="Arial" w:hAnsi="Arial" w:cs="Arial"/>
        </w:rPr>
        <w:t>Equal Employment Opportunity Statement</w:t>
      </w:r>
    </w:p>
    <w:p w14:paraId="61903D6F" w14:textId="77777777" w:rsidR="00264C1D" w:rsidRPr="00264C1D" w:rsidRDefault="00264C1D" w:rsidP="00264C1D">
      <w:pPr>
        <w:pStyle w:val="NoSpacing"/>
        <w:rPr>
          <w:rFonts w:ascii="Arial" w:hAnsi="Arial" w:cs="Arial"/>
        </w:rPr>
      </w:pPr>
      <w:r w:rsidRPr="00264C1D">
        <w:rPr>
          <w:rFonts w:ascii="Arial" w:hAnsi="Arial" w:cs="Arial"/>
        </w:rPr>
        <w:t>University of Washington is an affirmative action and equal opportunity employer. All qualified applicants will receive consideration for employment without regard to race, color, creed, religion, national origin, sex, sexual orientation, marital status, pregnancy, genetic information, gender identity or expression, age, disability, or protected veteran status.</w:t>
      </w:r>
    </w:p>
    <w:p w14:paraId="7591B652" w14:textId="77777777" w:rsidR="00264C1D" w:rsidRPr="00264C1D" w:rsidRDefault="00264C1D" w:rsidP="00264C1D">
      <w:pPr>
        <w:pStyle w:val="NoSpacing"/>
        <w:rPr>
          <w:rFonts w:ascii="Arial" w:hAnsi="Arial" w:cs="Arial"/>
        </w:rPr>
      </w:pPr>
    </w:p>
    <w:p w14:paraId="720C5050" w14:textId="77777777" w:rsidR="00264C1D" w:rsidRPr="00264C1D" w:rsidRDefault="00264C1D" w:rsidP="00264C1D">
      <w:pPr>
        <w:pStyle w:val="NoSpacing"/>
        <w:rPr>
          <w:rFonts w:ascii="Arial" w:hAnsi="Arial" w:cs="Arial"/>
        </w:rPr>
      </w:pPr>
      <w:r w:rsidRPr="00264C1D">
        <w:rPr>
          <w:rFonts w:ascii="Arial" w:hAnsi="Arial" w:cs="Arial"/>
        </w:rPr>
        <w:t>Commitment to Diversity</w:t>
      </w:r>
    </w:p>
    <w:p w14:paraId="5D71F5E3" w14:textId="77777777" w:rsidR="00264C1D" w:rsidRPr="00264C1D" w:rsidRDefault="00264C1D" w:rsidP="00264C1D">
      <w:pPr>
        <w:pStyle w:val="NoSpacing"/>
        <w:rPr>
          <w:rFonts w:ascii="Arial" w:hAnsi="Arial" w:cs="Arial"/>
        </w:rPr>
      </w:pPr>
      <w:r w:rsidRPr="00264C1D">
        <w:rPr>
          <w:rFonts w:ascii="Arial" w:hAnsi="Arial" w:cs="Arial"/>
        </w:rPr>
        <w:t>The University of Washington is committed to building diversity among its faculty, librarian, staff, and student communities, and articulates that commitment in the UW Diversity Blueprint (</w:t>
      </w:r>
      <w:proofErr w:type="gramStart"/>
      <w:r w:rsidRPr="00264C1D">
        <w:rPr>
          <w:rFonts w:ascii="Arial" w:hAnsi="Arial" w:cs="Arial"/>
        </w:rPr>
        <w:t>http://www.washington.edu/diversity/diversity-blueprint/ )</w:t>
      </w:r>
      <w:proofErr w:type="gramEnd"/>
      <w:r w:rsidRPr="00264C1D">
        <w:rPr>
          <w:rFonts w:ascii="Arial" w:hAnsi="Arial" w:cs="Arial"/>
        </w:rPr>
        <w:t>. Additionally, the University’s Faculty Code recognizes faculty efforts in research, teaching and/or service that address diversity and equal opportunity as important contributions to a faculty member’s academic pro</w:t>
      </w:r>
      <w:r w:rsidRPr="00264C1D">
        <w:rPr>
          <w:rFonts w:ascii="Arial" w:eastAsia="Arial" w:hAnsi="Arial" w:cs="Arial" w:hint="eastAsia"/>
        </w:rPr>
        <w:t>􀂦</w:t>
      </w:r>
      <w:r w:rsidRPr="00264C1D">
        <w:rPr>
          <w:rFonts w:ascii="Arial" w:hAnsi="Arial" w:cs="Arial"/>
        </w:rPr>
        <w:t>le and responsibilities.</w:t>
      </w:r>
    </w:p>
    <w:p w14:paraId="453B5312" w14:textId="77F2E3CC" w:rsidR="00A10F9A" w:rsidRPr="00264C1D" w:rsidRDefault="00264C1D" w:rsidP="00264C1D">
      <w:pPr>
        <w:pStyle w:val="NoSpacing"/>
        <w:rPr>
          <w:rFonts w:ascii="Arial" w:hAnsi="Arial" w:cs="Arial"/>
        </w:rPr>
      </w:pPr>
      <w:proofErr w:type="gramStart"/>
      <w:r w:rsidRPr="00264C1D">
        <w:rPr>
          <w:rFonts w:ascii="Arial" w:hAnsi="Arial" w:cs="Arial"/>
        </w:rPr>
        <w:t>https://www.washington.edu/admin/rules/policies/FCG/FCCH24 .</w:t>
      </w:r>
      <w:bookmarkEnd w:id="0"/>
      <w:proofErr w:type="gramEnd"/>
    </w:p>
    <w:sectPr w:rsidR="00A10F9A" w:rsidRPr="00264C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1159A" w14:textId="77777777" w:rsidR="00023653" w:rsidRDefault="00023653" w:rsidP="00023653">
      <w:pPr>
        <w:spacing w:after="0" w:line="240" w:lineRule="auto"/>
      </w:pPr>
      <w:r>
        <w:separator/>
      </w:r>
    </w:p>
  </w:endnote>
  <w:endnote w:type="continuationSeparator" w:id="0">
    <w:p w14:paraId="21485F3E" w14:textId="77777777" w:rsidR="00023653" w:rsidRDefault="00023653" w:rsidP="0002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15628" w14:textId="77777777" w:rsidR="00023653" w:rsidRDefault="00023653" w:rsidP="00023653">
      <w:pPr>
        <w:spacing w:after="0" w:line="240" w:lineRule="auto"/>
      </w:pPr>
      <w:r>
        <w:separator/>
      </w:r>
    </w:p>
  </w:footnote>
  <w:footnote w:type="continuationSeparator" w:id="0">
    <w:p w14:paraId="586858D0" w14:textId="77777777" w:rsidR="00023653" w:rsidRDefault="00023653" w:rsidP="00023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9A"/>
    <w:rsid w:val="00023653"/>
    <w:rsid w:val="00264C1D"/>
    <w:rsid w:val="00A10F9A"/>
    <w:rsid w:val="00F8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177A3"/>
  <w15:chartTrackingRefBased/>
  <w15:docId w15:val="{4AC605B3-6EBF-4277-9EAA-B949D1CC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C1D"/>
    <w:pPr>
      <w:spacing w:after="0" w:line="240" w:lineRule="auto"/>
    </w:pPr>
  </w:style>
  <w:style w:type="character" w:styleId="Hyperlink">
    <w:name w:val="Hyperlink"/>
    <w:basedOn w:val="DefaultParagraphFont"/>
    <w:uiPriority w:val="99"/>
    <w:unhideWhenUsed/>
    <w:rsid w:val="00264C1D"/>
    <w:rPr>
      <w:color w:val="0563C1" w:themeColor="hyperlink"/>
      <w:u w:val="single"/>
    </w:rPr>
  </w:style>
  <w:style w:type="character" w:styleId="UnresolvedMention">
    <w:name w:val="Unresolved Mention"/>
    <w:basedOn w:val="DefaultParagraphFont"/>
    <w:uiPriority w:val="99"/>
    <w:semiHidden/>
    <w:unhideWhenUsed/>
    <w:rsid w:val="00264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nning.daniel@seattlechildren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James</dc:creator>
  <cp:keywords/>
  <dc:description/>
  <cp:lastModifiedBy>McKeever, James</cp:lastModifiedBy>
  <cp:revision>2</cp:revision>
  <dcterms:created xsi:type="dcterms:W3CDTF">2021-05-11T15:04:00Z</dcterms:created>
  <dcterms:modified xsi:type="dcterms:W3CDTF">2021-05-11T18:08:00Z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2021-05-11T15:04:52Z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210e75ab-f329-4202-aa7b-ad653748523b</vt:lpwstr>
  </property>
  <property fmtid="{D5CDD505-2E9C-101B-9397-08002B2CF9AE}" pid="8" name="MSIP_Label_046da4d3-ba20-4986-879c-49e262eff745_ContentBits">
    <vt:lpwstr>0</vt:lpwstr>
  </property>
</Properties>
</file>